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E5" w:rsidRDefault="00B0642C" w:rsidP="00B0642C">
      <w:pPr>
        <w:pStyle w:val="Ttulo2"/>
      </w:pPr>
      <w:r>
        <w:t>Gonzalo de la Hoz Lizcano</w:t>
      </w:r>
    </w:p>
    <w:p w:rsidR="00B0642C" w:rsidRDefault="00B0642C" w:rsidP="00B0642C"/>
    <w:p w:rsidR="005B1C97" w:rsidRDefault="005B1C97" w:rsidP="005B1C97">
      <w:pPr>
        <w:pStyle w:val="Ttulo3"/>
      </w:pPr>
      <w:r>
        <w:t>Puesto actual</w:t>
      </w:r>
      <w:r>
        <w:t>:</w:t>
      </w:r>
    </w:p>
    <w:p w:rsidR="005B1C97" w:rsidRPr="005B1C97" w:rsidRDefault="005B1C97" w:rsidP="005B1C97">
      <w:pPr>
        <w:pStyle w:val="Prrafodelista"/>
        <w:numPr>
          <w:ilvl w:val="1"/>
          <w:numId w:val="1"/>
        </w:numPr>
        <w:rPr>
          <w:lang w:val="es-ES"/>
        </w:rPr>
      </w:pPr>
      <w:r w:rsidRPr="005B1C97">
        <w:rPr>
          <w:lang w:val="es-ES"/>
        </w:rPr>
        <w:t xml:space="preserve">Presidente de la </w:t>
      </w:r>
      <w:r w:rsidRPr="005B1C97">
        <w:rPr>
          <w:lang w:val="es-ES"/>
        </w:rPr>
        <w:t>Comisión de Auditoría y Cumplimiento Normativo</w:t>
      </w:r>
      <w:r>
        <w:rPr>
          <w:lang w:val="es-ES"/>
        </w:rPr>
        <w:t xml:space="preserve"> de Bankinter S.A.</w:t>
      </w:r>
    </w:p>
    <w:p w:rsidR="00B0642C" w:rsidRDefault="00B0642C" w:rsidP="00B0642C">
      <w:pPr>
        <w:rPr>
          <w:lang w:val="es-ES"/>
        </w:rPr>
      </w:pPr>
    </w:p>
    <w:p w:rsidR="005B1C97" w:rsidRPr="005B1C97" w:rsidRDefault="00B0642C" w:rsidP="005B1C97">
      <w:pPr>
        <w:pStyle w:val="Ttulo3"/>
        <w:rPr>
          <w:lang w:val="es-ES"/>
        </w:rPr>
      </w:pPr>
      <w:r>
        <w:rPr>
          <w:lang w:val="es-ES"/>
        </w:rPr>
        <w:t>Experiencia Profesional:</w:t>
      </w:r>
    </w:p>
    <w:p w:rsidR="005B1C97" w:rsidRPr="00B0642C" w:rsidRDefault="005B1C97" w:rsidP="005B1C9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2008 – Presente: </w:t>
      </w:r>
      <w:r w:rsidRPr="00B0642C">
        <w:rPr>
          <w:lang w:val="es-ES"/>
        </w:rPr>
        <w:t>Miembro del Consejo de Administración del Grupo Bankinter</w:t>
      </w:r>
    </w:p>
    <w:p w:rsidR="005B1C97" w:rsidRDefault="005B1C97" w:rsidP="005B1C97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Presidente de la Comisión de Auditoría y Cumplimiento Normativo</w:t>
      </w:r>
    </w:p>
    <w:p w:rsidR="005B1C97" w:rsidRDefault="005B1C97" w:rsidP="005B1C97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Presidente de Gneis Global Services, empresa de Tecnología del Grupo Bankinter</w:t>
      </w:r>
    </w:p>
    <w:p w:rsidR="005B1C97" w:rsidRDefault="005B1C97" w:rsidP="005B1C97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Vocal del Consejo de Administración de Bankinter S.A.</w:t>
      </w:r>
    </w:p>
    <w:p w:rsidR="005B1C97" w:rsidRDefault="005B1C97" w:rsidP="005B1C97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Vocal de la Comisión de Gobierno Corporativo</w:t>
      </w:r>
    </w:p>
    <w:p w:rsidR="005B1C97" w:rsidRDefault="005B1C97" w:rsidP="005B1C97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Vocal del Consejo de Administración de Línea Directa Aseguradora</w:t>
      </w:r>
      <w:r>
        <w:rPr>
          <w:lang w:val="es-ES"/>
        </w:rPr>
        <w:br/>
      </w:r>
    </w:p>
    <w:p w:rsidR="00B0642C" w:rsidRDefault="006535A4" w:rsidP="006535A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1995 – 2008 Consejero Delegado Línea Directa Aseguradora (Grupo Bankinter)</w:t>
      </w:r>
    </w:p>
    <w:p w:rsidR="006535A4" w:rsidRDefault="006535A4" w:rsidP="006535A4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El principal logro fue fundar la empresa como “Joint Venture” entre Bankinter y el Royal Bank of Scottland y convertirla en la 5ª aseguradora de automóvil en España y 3ª aseguradora española, tras Mapfre y Mutua Madrileña en 13 años. Hoy aporta al Grupo Bankinter más de un tercio del beneficio total del grupo.</w:t>
      </w:r>
      <w:r>
        <w:rPr>
          <w:lang w:val="es-ES"/>
        </w:rPr>
        <w:br/>
      </w:r>
    </w:p>
    <w:p w:rsidR="006535A4" w:rsidRDefault="006535A4" w:rsidP="006535A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1989 – 1995 Director General de Operaciones (Medios) – Grupo Bankinter</w:t>
      </w:r>
    </w:p>
    <w:p w:rsidR="006535A4" w:rsidRDefault="006535A4" w:rsidP="006535A4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Transformó el Banco en el más </w:t>
      </w:r>
      <w:r w:rsidR="00DA51A6">
        <w:rPr>
          <w:lang w:val="es-ES"/>
        </w:rPr>
        <w:t xml:space="preserve">apoyado en un </w:t>
      </w:r>
      <w:r>
        <w:rPr>
          <w:lang w:val="es-ES"/>
        </w:rPr>
        <w:t xml:space="preserve">uso intensivo de la tecnología </w:t>
      </w:r>
      <w:r w:rsidR="00DA51A6">
        <w:rPr>
          <w:lang w:val="es-ES"/>
        </w:rPr>
        <w:t>de cuantos operaban en ese momento en España. Consiguió tener una cuota de mercado del 4% con un 1% de la plantilla de la banca en España en ese período.</w:t>
      </w:r>
      <w:r w:rsidR="00DA51A6">
        <w:rPr>
          <w:lang w:val="es-ES"/>
        </w:rPr>
        <w:br/>
      </w:r>
    </w:p>
    <w:p w:rsidR="00DA51A6" w:rsidRDefault="00DA51A6" w:rsidP="00DA51A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1965 – 1989 IBM España</w:t>
      </w:r>
    </w:p>
    <w:p w:rsidR="00DA51A6" w:rsidRDefault="00DA51A6" w:rsidP="00DA51A6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Inició su carrera profesional como Técnico de Sistemas, y ocupó diversos puestos técnicos, comerciales y directivos en la empresa a lo largo de casi 25 años, principalmente en el Sector Bancario. Destacan </w:t>
      </w:r>
      <w:r w:rsidR="005B1C97">
        <w:rPr>
          <w:lang w:val="es-ES"/>
        </w:rPr>
        <w:t>cuatro</w:t>
      </w:r>
      <w:bookmarkStart w:id="0" w:name="_GoBack"/>
      <w:bookmarkEnd w:id="0"/>
      <w:r>
        <w:rPr>
          <w:lang w:val="es-ES"/>
        </w:rPr>
        <w:t xml:space="preserve"> destinos internacionales:</w:t>
      </w:r>
    </w:p>
    <w:p w:rsidR="0018007C" w:rsidRDefault="0018007C" w:rsidP="0018007C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 xml:space="preserve">1986 – 1987 IBM Europa (París): </w:t>
      </w:r>
      <w:r w:rsidRPr="0018007C">
        <w:rPr>
          <w:lang w:val="es-ES"/>
        </w:rPr>
        <w:t>Director de Desarrollo de Negocio para el Sector Bancario</w:t>
      </w:r>
    </w:p>
    <w:p w:rsidR="0018007C" w:rsidRPr="0018007C" w:rsidRDefault="0018007C" w:rsidP="0018007C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1984 – 1985 IBM Europa (París): Director de Técnica de Sistemas y director de las escuelas técnicas de IBM en La Hulpe (Bélgica)</w:t>
      </w:r>
      <w:r w:rsidRPr="0018007C">
        <w:rPr>
          <w:lang w:val="es-ES"/>
        </w:rPr>
        <w:t xml:space="preserve"> </w:t>
      </w:r>
    </w:p>
    <w:p w:rsidR="00DA51A6" w:rsidRDefault="00DA51A6" w:rsidP="00DA51A6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1979  - 1981 Adjunto al Vicepresidente para Europa y Oriente Medio (White Plains, New York, USA)</w:t>
      </w:r>
    </w:p>
    <w:p w:rsidR="0018007C" w:rsidRDefault="0018007C" w:rsidP="0018007C">
      <w:pPr>
        <w:pStyle w:val="Prrafodelista"/>
        <w:numPr>
          <w:ilvl w:val="2"/>
          <w:numId w:val="1"/>
        </w:numPr>
        <w:rPr>
          <w:lang w:val="es-ES"/>
        </w:rPr>
      </w:pPr>
      <w:r>
        <w:rPr>
          <w:lang w:val="es-ES"/>
        </w:rPr>
        <w:t>1971: Investigador en el “European Systems Research Institute” (Ginebra, Suiza)</w:t>
      </w:r>
    </w:p>
    <w:p w:rsidR="00DA51A6" w:rsidRDefault="00DA51A6" w:rsidP="0018007C">
      <w:pPr>
        <w:rPr>
          <w:lang w:val="es-ES"/>
        </w:rPr>
      </w:pPr>
    </w:p>
    <w:p w:rsidR="0018007C" w:rsidRDefault="0018007C">
      <w:pPr>
        <w:spacing w:after="200" w:line="276" w:lineRule="auto"/>
        <w:rPr>
          <w:rFonts w:asciiTheme="majorHAnsi" w:eastAsiaTheme="majorEastAsia" w:hAnsiTheme="majorHAnsi"/>
          <w:b/>
          <w:bCs/>
          <w:sz w:val="26"/>
          <w:szCs w:val="26"/>
          <w:lang w:val="es-ES"/>
        </w:rPr>
      </w:pPr>
      <w:r>
        <w:rPr>
          <w:lang w:val="es-ES"/>
        </w:rPr>
        <w:br w:type="page"/>
      </w:r>
    </w:p>
    <w:p w:rsidR="0018007C" w:rsidRDefault="0018007C" w:rsidP="0018007C">
      <w:pPr>
        <w:pStyle w:val="Ttulo3"/>
        <w:rPr>
          <w:lang w:val="es-ES"/>
        </w:rPr>
      </w:pPr>
      <w:r>
        <w:rPr>
          <w:lang w:val="es-ES"/>
        </w:rPr>
        <w:lastRenderedPageBreak/>
        <w:t>Idiomas:</w:t>
      </w:r>
    </w:p>
    <w:p w:rsidR="0018007C" w:rsidRDefault="0018007C" w:rsidP="0018007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Inglés: nativo</w:t>
      </w:r>
    </w:p>
    <w:p w:rsidR="0018007C" w:rsidRDefault="0018007C" w:rsidP="0018007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Francés: Nivel alto en comprensión oral y escrita, y nivel razonable en expresión oral y escrita</w:t>
      </w:r>
    </w:p>
    <w:p w:rsidR="0018007C" w:rsidRDefault="0018007C" w:rsidP="0018007C">
      <w:pPr>
        <w:rPr>
          <w:lang w:val="es-ES"/>
        </w:rPr>
      </w:pPr>
    </w:p>
    <w:p w:rsidR="0018007C" w:rsidRDefault="0018007C" w:rsidP="0018007C">
      <w:pPr>
        <w:pStyle w:val="Ttulo3"/>
        <w:rPr>
          <w:lang w:val="es-ES"/>
        </w:rPr>
      </w:pPr>
      <w:r>
        <w:rPr>
          <w:lang w:val="es-ES"/>
        </w:rPr>
        <w:t>Formación Académica:</w:t>
      </w:r>
    </w:p>
    <w:p w:rsidR="0018007C" w:rsidRDefault="0018007C" w:rsidP="0018007C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Ingeniero Industrial (U. Politécnica de Madrid – 1968)</w:t>
      </w:r>
    </w:p>
    <w:p w:rsidR="0018007C" w:rsidRDefault="0018007C" w:rsidP="0018007C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Licenciado en Informática (U. Politécnica de Madrid – 1969)</w:t>
      </w:r>
    </w:p>
    <w:p w:rsidR="0018007C" w:rsidRPr="0018007C" w:rsidRDefault="0018007C" w:rsidP="0018007C">
      <w:pPr>
        <w:pStyle w:val="Prrafodelista"/>
        <w:numPr>
          <w:ilvl w:val="0"/>
          <w:numId w:val="3"/>
        </w:numPr>
      </w:pPr>
      <w:r w:rsidRPr="0018007C">
        <w:t>M. S. in Electrical Engineering – University of Texas – 1965</w:t>
      </w:r>
    </w:p>
    <w:p w:rsidR="008F391C" w:rsidRDefault="0018007C" w:rsidP="0018007C">
      <w:pPr>
        <w:pStyle w:val="Prrafodelista"/>
        <w:numPr>
          <w:ilvl w:val="0"/>
          <w:numId w:val="3"/>
        </w:numPr>
        <w:rPr>
          <w:lang w:val="es-ES"/>
        </w:rPr>
      </w:pPr>
      <w:r w:rsidRPr="0018007C">
        <w:rPr>
          <w:lang w:val="es-ES"/>
        </w:rPr>
        <w:t>Ingeniero Eléctrico – Universidad de los Andes (Bogot</w:t>
      </w:r>
      <w:r>
        <w:rPr>
          <w:lang w:val="es-ES"/>
        </w:rPr>
        <w:t xml:space="preserve">á) </w:t>
      </w:r>
      <w:r w:rsidR="008F391C">
        <w:rPr>
          <w:lang w:val="es-ES"/>
        </w:rPr>
        <w:t>– 1964</w:t>
      </w:r>
    </w:p>
    <w:p w:rsidR="008F391C" w:rsidRDefault="008F391C" w:rsidP="0018007C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Profesor Superior de piano – Real Conservatorio de Música – Madrid 1968</w:t>
      </w:r>
    </w:p>
    <w:p w:rsidR="008F391C" w:rsidRDefault="008F391C" w:rsidP="008F391C">
      <w:pPr>
        <w:rPr>
          <w:lang w:val="es-ES"/>
        </w:rPr>
      </w:pPr>
    </w:p>
    <w:p w:rsidR="0018007C" w:rsidRDefault="008F391C" w:rsidP="008F391C">
      <w:pPr>
        <w:pStyle w:val="Ttulo3"/>
        <w:rPr>
          <w:lang w:val="es-ES"/>
        </w:rPr>
      </w:pPr>
      <w:r>
        <w:rPr>
          <w:lang w:val="es-ES"/>
        </w:rPr>
        <w:t>Formación complementaria</w:t>
      </w:r>
    </w:p>
    <w:p w:rsidR="008F391C" w:rsidRDefault="008F391C" w:rsidP="008F391C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Múltiples cursos de Management a lo largo de la vida profesional, destacando</w:t>
      </w:r>
    </w:p>
    <w:p w:rsidR="008F391C" w:rsidRDefault="008F391C" w:rsidP="008F391C">
      <w:pPr>
        <w:pStyle w:val="Prrafodelista"/>
        <w:numPr>
          <w:ilvl w:val="1"/>
          <w:numId w:val="5"/>
        </w:numPr>
        <w:rPr>
          <w:lang w:val="es-ES"/>
        </w:rPr>
      </w:pPr>
      <w:r>
        <w:rPr>
          <w:lang w:val="es-ES"/>
        </w:rPr>
        <w:t>Advanced Management – programa de 6 semanas en Armonk, NY, impartido internamente por IBM - 1980</w:t>
      </w:r>
    </w:p>
    <w:p w:rsidR="008F391C" w:rsidRDefault="008F391C" w:rsidP="008F391C">
      <w:pPr>
        <w:pStyle w:val="Prrafodelista"/>
        <w:numPr>
          <w:ilvl w:val="1"/>
          <w:numId w:val="5"/>
        </w:numPr>
        <w:rPr>
          <w:lang w:val="es-ES"/>
        </w:rPr>
      </w:pPr>
      <w:r>
        <w:rPr>
          <w:lang w:val="es-ES"/>
        </w:rPr>
        <w:t>General Management – Programa de 4 semanas impartido por la Harvard Business School para el Royal Bank of Scottland en Edimburgo – 2004</w:t>
      </w:r>
    </w:p>
    <w:p w:rsidR="008F391C" w:rsidRDefault="008F391C" w:rsidP="008F391C">
      <w:pPr>
        <w:rPr>
          <w:lang w:val="es-ES"/>
        </w:rPr>
      </w:pPr>
    </w:p>
    <w:p w:rsidR="008F391C" w:rsidRDefault="008F391C" w:rsidP="008F391C">
      <w:pPr>
        <w:pStyle w:val="Ttulo3"/>
        <w:rPr>
          <w:lang w:val="es-ES"/>
        </w:rPr>
      </w:pPr>
      <w:r>
        <w:rPr>
          <w:lang w:val="es-ES"/>
        </w:rPr>
        <w:t>Aficiones</w:t>
      </w:r>
    </w:p>
    <w:p w:rsidR="008F391C" w:rsidRDefault="008F391C" w:rsidP="008F391C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Música</w:t>
      </w:r>
    </w:p>
    <w:p w:rsidR="008F391C" w:rsidRDefault="008F391C" w:rsidP="008F391C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Ajedrez</w:t>
      </w:r>
    </w:p>
    <w:p w:rsidR="008F391C" w:rsidRDefault="008F391C" w:rsidP="008F391C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Pedagogía</w:t>
      </w:r>
    </w:p>
    <w:p w:rsidR="008F391C" w:rsidRDefault="008F391C" w:rsidP="008F391C">
      <w:pPr>
        <w:rPr>
          <w:lang w:val="es-ES"/>
        </w:rPr>
      </w:pPr>
    </w:p>
    <w:p w:rsidR="008F391C" w:rsidRDefault="008F391C" w:rsidP="008F391C">
      <w:pPr>
        <w:rPr>
          <w:lang w:val="es-ES"/>
        </w:rPr>
      </w:pPr>
    </w:p>
    <w:p w:rsidR="008F391C" w:rsidRDefault="008F391C" w:rsidP="008F391C">
      <w:pPr>
        <w:pStyle w:val="Ttulo3"/>
        <w:rPr>
          <w:lang w:val="es-ES"/>
        </w:rPr>
      </w:pPr>
      <w:r>
        <w:rPr>
          <w:lang w:val="es-ES"/>
        </w:rPr>
        <w:t>Datos personales</w:t>
      </w:r>
    </w:p>
    <w:p w:rsidR="008F391C" w:rsidRDefault="008F391C" w:rsidP="008F391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1943, Cuenca, España</w:t>
      </w:r>
    </w:p>
    <w:p w:rsidR="008F391C" w:rsidRDefault="008F391C" w:rsidP="008F391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Nacionalidad española</w:t>
      </w:r>
      <w:r w:rsidR="00AF4750">
        <w:rPr>
          <w:lang w:val="es-ES"/>
        </w:rPr>
        <w:t xml:space="preserve"> (DNI 02.689.498)</w:t>
      </w:r>
    </w:p>
    <w:p w:rsidR="008F391C" w:rsidRDefault="008F391C" w:rsidP="008F391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Dirección: 38 José Abascal, 28003 Madrid</w:t>
      </w:r>
    </w:p>
    <w:p w:rsidR="00AF4750" w:rsidRDefault="00AF4750" w:rsidP="008F391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Email: </w:t>
      </w:r>
      <w:hyperlink r:id="rId8" w:history="1">
        <w:r w:rsidRPr="00BB70B8">
          <w:rPr>
            <w:rStyle w:val="Hipervnculo"/>
            <w:lang w:val="es-ES"/>
          </w:rPr>
          <w:t>gdelahoz@bankinter.es</w:t>
        </w:r>
      </w:hyperlink>
    </w:p>
    <w:p w:rsidR="00AF4750" w:rsidRPr="008F391C" w:rsidRDefault="00AF4750" w:rsidP="008F391C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Teléfono: +34627496271</w:t>
      </w:r>
    </w:p>
    <w:sectPr w:rsidR="00AF4750" w:rsidRPr="008F391C" w:rsidSect="00F657E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3D" w:rsidRDefault="0078523D" w:rsidP="006535A4">
      <w:r>
        <w:separator/>
      </w:r>
    </w:p>
  </w:endnote>
  <w:endnote w:type="continuationSeparator" w:id="0">
    <w:p w:rsidR="0078523D" w:rsidRDefault="0078523D" w:rsidP="0065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A4" w:rsidRPr="006535A4" w:rsidRDefault="006535A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lang w:val="es-ES"/>
      </w:rPr>
    </w:pPr>
    <w:r w:rsidRPr="006535A4">
      <w:rPr>
        <w:rFonts w:asciiTheme="majorHAnsi" w:hAnsiTheme="majorHAnsi"/>
        <w:lang w:val="es-ES"/>
      </w:rPr>
      <w:t>C. V. Gonzalo de la Hoz Lizcano – Abril 2012</w:t>
    </w:r>
    <w:r>
      <w:rPr>
        <w:rFonts w:asciiTheme="majorHAnsi" w:hAnsiTheme="majorHAnsi"/>
      </w:rPr>
      <w:ptab w:relativeTo="margin" w:alignment="right" w:leader="none"/>
    </w:r>
    <w:r w:rsidRPr="006535A4">
      <w:rPr>
        <w:rFonts w:asciiTheme="majorHAnsi" w:hAnsiTheme="majorHAnsi"/>
        <w:lang w:val="es-ES"/>
      </w:rPr>
      <w:t xml:space="preserve">Página </w:t>
    </w:r>
    <w:r>
      <w:fldChar w:fldCharType="begin"/>
    </w:r>
    <w:r w:rsidRPr="006535A4">
      <w:rPr>
        <w:lang w:val="es-ES"/>
      </w:rPr>
      <w:instrText xml:space="preserve"> PAGE   \* MERGEFORMAT </w:instrText>
    </w:r>
    <w:r>
      <w:fldChar w:fldCharType="separate"/>
    </w:r>
    <w:r w:rsidR="005B1C97" w:rsidRPr="005B1C97">
      <w:rPr>
        <w:rFonts w:asciiTheme="majorHAnsi" w:hAnsiTheme="majorHAnsi"/>
        <w:noProof/>
        <w:lang w:val="es-ES"/>
      </w:rPr>
      <w:t>1</w:t>
    </w:r>
    <w:r>
      <w:fldChar w:fldCharType="end"/>
    </w:r>
  </w:p>
  <w:p w:rsidR="006535A4" w:rsidRPr="006535A4" w:rsidRDefault="006535A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3D" w:rsidRDefault="0078523D" w:rsidP="006535A4">
      <w:r>
        <w:separator/>
      </w:r>
    </w:p>
  </w:footnote>
  <w:footnote w:type="continuationSeparator" w:id="0">
    <w:p w:rsidR="0078523D" w:rsidRDefault="0078523D" w:rsidP="0065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AEF"/>
    <w:multiLevelType w:val="hybridMultilevel"/>
    <w:tmpl w:val="3BF69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772D"/>
    <w:multiLevelType w:val="hybridMultilevel"/>
    <w:tmpl w:val="24DA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1075"/>
    <w:multiLevelType w:val="hybridMultilevel"/>
    <w:tmpl w:val="37FC1266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EED157D"/>
    <w:multiLevelType w:val="hybridMultilevel"/>
    <w:tmpl w:val="35766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4124"/>
    <w:multiLevelType w:val="hybridMultilevel"/>
    <w:tmpl w:val="ABD82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C611E"/>
    <w:multiLevelType w:val="hybridMultilevel"/>
    <w:tmpl w:val="21566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42C"/>
    <w:rsid w:val="0018007C"/>
    <w:rsid w:val="005B1C97"/>
    <w:rsid w:val="006535A4"/>
    <w:rsid w:val="0078523D"/>
    <w:rsid w:val="008F391C"/>
    <w:rsid w:val="00AF4750"/>
    <w:rsid w:val="00B0642C"/>
    <w:rsid w:val="00D30662"/>
    <w:rsid w:val="00DA51A6"/>
    <w:rsid w:val="00F6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2C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064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64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64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64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64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642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642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642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64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64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064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064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B0642C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642C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642C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642C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642C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642C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B064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064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B064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B0642C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0642C"/>
    <w:rPr>
      <w:b/>
      <w:bCs/>
    </w:rPr>
  </w:style>
  <w:style w:type="character" w:styleId="nfasis">
    <w:name w:val="Emphasis"/>
    <w:basedOn w:val="Fuentedeprrafopredeter"/>
    <w:uiPriority w:val="20"/>
    <w:qFormat/>
    <w:rsid w:val="00B0642C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B0642C"/>
    <w:rPr>
      <w:szCs w:val="32"/>
    </w:rPr>
  </w:style>
  <w:style w:type="paragraph" w:styleId="Prrafodelista">
    <w:name w:val="List Paragraph"/>
    <w:basedOn w:val="Normal"/>
    <w:uiPriority w:val="34"/>
    <w:qFormat/>
    <w:rsid w:val="00B0642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0642C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B0642C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642C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642C"/>
    <w:rPr>
      <w:b/>
      <w:i/>
      <w:sz w:val="24"/>
    </w:rPr>
  </w:style>
  <w:style w:type="character" w:styleId="nfasissutil">
    <w:name w:val="Subtle Emphasis"/>
    <w:uiPriority w:val="19"/>
    <w:qFormat/>
    <w:rsid w:val="00B0642C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B0642C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B0642C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B0642C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B0642C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0642C"/>
    <w:pPr>
      <w:outlineLvl w:val="9"/>
    </w:pPr>
  </w:style>
  <w:style w:type="paragraph" w:styleId="Encabezado">
    <w:name w:val="header"/>
    <w:basedOn w:val="Normal"/>
    <w:link w:val="EncabezadoCar"/>
    <w:uiPriority w:val="99"/>
    <w:semiHidden/>
    <w:unhideWhenUsed/>
    <w:rsid w:val="006535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35A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535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5A4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5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5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4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lahoz@bankinter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Bankinter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gdelahoz</dc:creator>
  <cp:lastModifiedBy>Gonzalo de la Hoz Lizcano</cp:lastModifiedBy>
  <cp:revision>3</cp:revision>
  <dcterms:created xsi:type="dcterms:W3CDTF">2012-04-10T02:31:00Z</dcterms:created>
  <dcterms:modified xsi:type="dcterms:W3CDTF">2014-03-16T18:30:00Z</dcterms:modified>
</cp:coreProperties>
</file>